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79" w:rsidRPr="00543878" w:rsidRDefault="00595A79" w:rsidP="00595A79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 w:rsidRPr="00543878">
        <w:rPr>
          <w:rFonts w:eastAsia="Calibri"/>
          <w:b/>
          <w:lang w:eastAsia="en-US"/>
        </w:rPr>
        <w:t>Klauzula informacyjna do postępowania konkursowego</w:t>
      </w:r>
      <w:r w:rsidRPr="00543878">
        <w:rPr>
          <w:rFonts w:eastAsia="Calibri"/>
          <w:b/>
          <w:i/>
          <w:lang w:eastAsia="en-US"/>
        </w:rPr>
        <w:t xml:space="preserve"> </w:t>
      </w:r>
      <w:r w:rsidRPr="00543878">
        <w:rPr>
          <w:rFonts w:eastAsia="Calibri"/>
          <w:b/>
          <w:lang w:eastAsia="en-US"/>
        </w:rPr>
        <w:t>ogłoszonego na podstawie art. 26</w:t>
      </w:r>
      <w:r>
        <w:rPr>
          <w:rFonts w:eastAsia="Calibri"/>
          <w:b/>
          <w:lang w:eastAsia="en-US"/>
        </w:rPr>
        <w:t>, 26a</w:t>
      </w:r>
      <w:r w:rsidRPr="00543878">
        <w:rPr>
          <w:rFonts w:eastAsia="Calibri"/>
          <w:b/>
          <w:lang w:eastAsia="en-US"/>
        </w:rPr>
        <w:t xml:space="preserve"> i 27 Ustawy o działalności leczniczej z 15 kwietnia 20111 roku </w:t>
      </w:r>
      <w:r w:rsidRPr="00543878">
        <w:rPr>
          <w:b/>
          <w:color w:val="000000"/>
        </w:rPr>
        <w:t>(.j. Dz.U. z 20</w:t>
      </w:r>
      <w:r>
        <w:rPr>
          <w:b/>
          <w:color w:val="000000"/>
        </w:rPr>
        <w:t>21</w:t>
      </w:r>
      <w:r w:rsidRPr="00543878">
        <w:rPr>
          <w:b/>
          <w:color w:val="000000"/>
        </w:rPr>
        <w:t xml:space="preserve"> r., poz. </w:t>
      </w:r>
      <w:r>
        <w:rPr>
          <w:b/>
          <w:color w:val="000000"/>
        </w:rPr>
        <w:t>711</w:t>
      </w:r>
      <w:r w:rsidRPr="00543878">
        <w:rPr>
          <w:b/>
          <w:color w:val="000000"/>
        </w:rPr>
        <w:t xml:space="preserve"> </w:t>
      </w:r>
      <w:r w:rsidRPr="00543878">
        <w:rPr>
          <w:b/>
        </w:rPr>
        <w:t>z późn.zm</w:t>
      </w:r>
      <w:r w:rsidRPr="00543878">
        <w:rPr>
          <w:b/>
          <w:color w:val="000000"/>
        </w:rPr>
        <w:t>) oraz ustawy o świadczeniach opieki zdrowotnej finansowanych ze środków publicznych (</w:t>
      </w:r>
      <w:r w:rsidRPr="00543878">
        <w:rPr>
          <w:b/>
        </w:rPr>
        <w:t>Dz. U. z 20</w:t>
      </w:r>
      <w:r>
        <w:rPr>
          <w:b/>
        </w:rPr>
        <w:t>20</w:t>
      </w:r>
      <w:r w:rsidRPr="00543878">
        <w:rPr>
          <w:b/>
        </w:rPr>
        <w:t xml:space="preserve"> r., poz. </w:t>
      </w:r>
      <w:r>
        <w:t>1398</w:t>
      </w:r>
      <w:r w:rsidRPr="00543878">
        <w:rPr>
          <w:b/>
        </w:rPr>
        <w:t xml:space="preserve"> z późn.zm.) </w:t>
      </w:r>
    </w:p>
    <w:p w:rsidR="00595A79" w:rsidRPr="00AA052E" w:rsidRDefault="00595A79" w:rsidP="00595A79">
      <w:pPr>
        <w:spacing w:line="360" w:lineRule="auto"/>
        <w:jc w:val="both"/>
        <w:rPr>
          <w:rFonts w:cs="Calibri"/>
          <w:b/>
        </w:rPr>
      </w:pPr>
      <w:r w:rsidRPr="00AA052E">
        <w:rPr>
          <w:rFonts w:cs="Calibri"/>
          <w:b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</w:t>
      </w:r>
      <w:proofErr w:type="spellStart"/>
      <w:r w:rsidRPr="00AA052E">
        <w:rPr>
          <w:rFonts w:cs="Calibri"/>
          <w:b/>
        </w:rPr>
        <w:t>późn</w:t>
      </w:r>
      <w:proofErr w:type="spellEnd"/>
      <w:r w:rsidRPr="00AA052E">
        <w:rPr>
          <w:rFonts w:cs="Calibri"/>
          <w:b/>
        </w:rPr>
        <w:t>. zm.) dalej RODO informuję, że:</w:t>
      </w:r>
    </w:p>
    <w:p w:rsidR="00595A79" w:rsidRPr="00970652" w:rsidRDefault="00595A79" w:rsidP="00595A7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b/>
          <w:lang w:eastAsia="en-US"/>
        </w:rPr>
        <w:t>Administratorem Pani/ Pana danych osobowych jest Samodzielny Publiczny Zakład Opieki Zdrowotnej w Mońkach</w:t>
      </w:r>
      <w:r w:rsidRPr="00970652">
        <w:rPr>
          <w:rFonts w:eastAsia="Calibri"/>
          <w:lang w:eastAsia="en-US"/>
        </w:rPr>
        <w:t xml:space="preserve">, z siedzibą przy Al. Niepodległości 9, </w:t>
      </w:r>
      <w:r w:rsidRPr="00970652">
        <w:rPr>
          <w:rFonts w:eastAsia="Calibri"/>
          <w:lang w:eastAsia="en-US"/>
        </w:rPr>
        <w:br/>
        <w:t xml:space="preserve">19-100 Mońki, e-mail: </w:t>
      </w:r>
      <w:r w:rsidRPr="00970652">
        <w:rPr>
          <w:rFonts w:eastAsia="Calibri"/>
          <w:i/>
          <w:lang w:eastAsia="en-US"/>
        </w:rPr>
        <w:t xml:space="preserve">sekretariat@szpital-monki.h2.pl </w:t>
      </w:r>
    </w:p>
    <w:p w:rsidR="00595A79" w:rsidRPr="00527789" w:rsidRDefault="00595A79" w:rsidP="00595A7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jc w:val="both"/>
      </w:pPr>
      <w:r w:rsidRPr="00D5326C">
        <w:rPr>
          <w:rFonts w:eastAsia="Calibri"/>
          <w:lang w:eastAsia="en-US"/>
        </w:rPr>
        <w:t xml:space="preserve">Administrator wyznaczył Inspektora Ochrony Danych, z którym mogą się Państwo kontaktować w sprawie przetwarzania Państwa danych osobowych za pośrednictwem poczty elektronicznej: </w:t>
      </w:r>
      <w:r w:rsidRPr="00D5326C">
        <w:rPr>
          <w:rFonts w:cs="Calibri"/>
        </w:rPr>
        <w:t>iod@eterneco.eu lub pisemnie na adres administratora danych.</w:t>
      </w:r>
    </w:p>
    <w:p w:rsidR="00595A79" w:rsidRPr="00973572" w:rsidRDefault="00595A79" w:rsidP="00595A79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3572">
        <w:rPr>
          <w:rFonts w:eastAsia="Calibri"/>
          <w:lang w:eastAsia="en-US"/>
        </w:rPr>
        <w:t>Dane osobowe Pana/i/ będą przetwarzane w celu związanym z  nawiązaniem i przebiegiem procesu zatrudnienia z uwagi na art.6 ust.1 lit. c oraz art. 9 ust. 2 lit. b, a w pozostałym zakresie na podstawie art.6 ust.1 lit. b ogólnego rozporządzania (RODO) w celu realizacji umowy.</w:t>
      </w:r>
    </w:p>
    <w:p w:rsidR="00595A79" w:rsidRDefault="00595A79" w:rsidP="00595A79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Odbiorcami Pana/Pani danych osobowych będą wyłącznie podmioty uprawnione </w:t>
      </w:r>
      <w:r>
        <w:rPr>
          <w:color w:val="000000"/>
          <w:lang w:eastAsia="en-US"/>
        </w:rPr>
        <w:br/>
        <w:t xml:space="preserve">do uzyskania danych osobowych na podstawie przepisów prawa,  oraz podmioty przetwarzające, które świadczą usługi na rzecz Administratora danych i którym </w:t>
      </w:r>
      <w:r>
        <w:rPr>
          <w:color w:val="000000"/>
          <w:lang w:eastAsia="en-US"/>
        </w:rPr>
        <w:br/>
        <w:t>te dane są powierzane na podstawie zawartej umowy.</w:t>
      </w:r>
    </w:p>
    <w:p w:rsidR="00595A79" w:rsidRPr="00012AC5" w:rsidRDefault="00595A79" w:rsidP="00595A79">
      <w:pPr>
        <w:numPr>
          <w:ilvl w:val="0"/>
          <w:numId w:val="1"/>
        </w:numPr>
        <w:spacing w:before="120" w:after="120" w:line="360" w:lineRule="auto"/>
        <w:contextualSpacing/>
        <w:jc w:val="both"/>
      </w:pPr>
      <w:r>
        <w:rPr>
          <w:lang w:eastAsia="en-US"/>
        </w:rPr>
        <w:t xml:space="preserve">Dane osobowe Pana/Pani będą przechowywane przez okres niezbędny do przeprowadzenia postepowania konkursowego oraz czasu trwania umowy, jeżeli w wyniku przeprowadzonego postępowania konkursowego dojdzie do zawarcia umowy  </w:t>
      </w:r>
      <w:r w:rsidRPr="00012AC5">
        <w:t xml:space="preserve">oraz po zakończeniu umowy w zakresie niezbędnym dla dochodzenia roszczeń przez okres przedawnienia roszczeń wynikających z niniejszej umowy </w:t>
      </w:r>
      <w:r>
        <w:rPr>
          <w:lang w:eastAsia="en-US"/>
        </w:rPr>
        <w:t>lub przez okres wynikający z przepisów prawa.</w:t>
      </w:r>
    </w:p>
    <w:p w:rsidR="00595A79" w:rsidRPr="00012AC5" w:rsidRDefault="00595A79" w:rsidP="00595A79">
      <w:pPr>
        <w:numPr>
          <w:ilvl w:val="0"/>
          <w:numId w:val="1"/>
        </w:numPr>
        <w:spacing w:before="120" w:after="120" w:line="360" w:lineRule="auto"/>
        <w:contextualSpacing/>
        <w:jc w:val="both"/>
      </w:pPr>
      <w:r w:rsidRPr="00012AC5">
        <w:t>Posiada Pani/Pan prawo do żądania od administratora dostępu do danych osobowych, na podstawie art. 15 RODO, prawo do sprostowania danych osobowych na podstawie art. 16 RODO oraz z zastrzeżeniem przepisów prawa przysługuje Pani/Panu prawo do ograniczenia przetwarzania danych osobowych, na podstawie art. 18 RODO.</w:t>
      </w:r>
    </w:p>
    <w:p w:rsidR="00595A79" w:rsidRPr="00D957C6" w:rsidRDefault="00595A79" w:rsidP="00595A79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7C6">
        <w:rPr>
          <w:rFonts w:ascii="Times New Roman" w:hAnsi="Times New Roman"/>
          <w:color w:val="000000"/>
          <w:sz w:val="24"/>
          <w:szCs w:val="24"/>
        </w:rPr>
        <w:t>W przypadku uznania, iż przetwarzanie przez administratora danych osobowych narusza przepisy RODO przysługuje Pani/Panu prawo</w:t>
      </w:r>
      <w:r w:rsidRPr="00D957C6">
        <w:rPr>
          <w:rFonts w:ascii="Times New Roman" w:hAnsi="Times New Roman"/>
          <w:color w:val="666666"/>
          <w:sz w:val="24"/>
          <w:szCs w:val="24"/>
        </w:rPr>
        <w:t xml:space="preserve"> </w:t>
      </w:r>
      <w:r w:rsidRPr="00D957C6">
        <w:rPr>
          <w:rFonts w:ascii="Times New Roman" w:eastAsia="Times New Roman" w:hAnsi="Times New Roman"/>
          <w:sz w:val="24"/>
          <w:szCs w:val="24"/>
          <w:lang w:eastAsia="pl-PL"/>
        </w:rPr>
        <w:t>wniesienia skargi do organu</w:t>
      </w:r>
      <w:bookmarkStart w:id="0" w:name="_GoBack"/>
      <w:r w:rsidRPr="00D957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 w:rsidRPr="00D957C6">
        <w:rPr>
          <w:rFonts w:ascii="Times New Roman" w:eastAsia="Times New Roman" w:hAnsi="Times New Roman"/>
          <w:sz w:val="24"/>
          <w:szCs w:val="24"/>
          <w:lang w:eastAsia="pl-PL"/>
        </w:rPr>
        <w:t>nadzorczego, którym jest Prezes Urzędu Ochrony Danych Osobowych z siedzibą przy ul. Stawki 2, 00-193 Warszawa.</w:t>
      </w:r>
    </w:p>
    <w:p w:rsidR="00595A79" w:rsidRPr="00D957C6" w:rsidRDefault="00595A79" w:rsidP="00595A7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7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Pana/Pani dane osobowe nie będą przetwarzane w sposób zautomatyzowany i nie będą podlegały zautomatyzowanemu profilowaniu.</w:t>
      </w:r>
    </w:p>
    <w:p w:rsidR="00595A79" w:rsidRPr="00D957C6" w:rsidRDefault="00595A79" w:rsidP="00595A7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7C6">
        <w:rPr>
          <w:rFonts w:ascii="Times New Roman" w:eastAsia="Times New Roman" w:hAnsi="Times New Roman"/>
          <w:sz w:val="24"/>
          <w:szCs w:val="24"/>
          <w:lang w:eastAsia="pl-PL"/>
        </w:rPr>
        <w:t>Dane osobowe nie będą przekazywane do podmiotów poza Unią Europejską lub Europejskim Obszarem Gospodarczym.</w:t>
      </w:r>
    </w:p>
    <w:p w:rsidR="00595A79" w:rsidRPr="00970652" w:rsidRDefault="00595A79" w:rsidP="00595A7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lang w:eastAsia="en-US"/>
        </w:rPr>
        <w:t xml:space="preserve">Podanie danych osobowych jest dobrowolne, jednakże odmowa podania danych </w:t>
      </w:r>
      <w:r>
        <w:rPr>
          <w:rFonts w:eastAsia="Calibri"/>
          <w:lang w:eastAsia="en-US"/>
        </w:rPr>
        <w:t xml:space="preserve">skutkować </w:t>
      </w:r>
      <w:r w:rsidRPr="00970652">
        <w:rPr>
          <w:rFonts w:eastAsia="Calibri"/>
          <w:lang w:eastAsia="en-US"/>
        </w:rPr>
        <w:t xml:space="preserve">może </w:t>
      </w:r>
      <w:r>
        <w:rPr>
          <w:rFonts w:eastAsia="Calibri"/>
          <w:lang w:eastAsia="en-US"/>
        </w:rPr>
        <w:t>brakiem możliwości udziału w postępowaniu konkursowym</w:t>
      </w:r>
      <w:r w:rsidRPr="00970652">
        <w:rPr>
          <w:rFonts w:eastAsia="Calibri"/>
          <w:lang w:eastAsia="en-US"/>
        </w:rPr>
        <w:t xml:space="preserve">. </w:t>
      </w:r>
    </w:p>
    <w:p w:rsidR="00595A79" w:rsidRPr="00970652" w:rsidRDefault="00595A79" w:rsidP="00595A79">
      <w:pPr>
        <w:spacing w:after="200" w:line="276" w:lineRule="auto"/>
        <w:jc w:val="both"/>
        <w:rPr>
          <w:rFonts w:eastAsia="Calibri"/>
          <w:lang w:eastAsia="en-US"/>
        </w:rPr>
      </w:pPr>
    </w:p>
    <w:p w:rsidR="00585360" w:rsidRDefault="00585360"/>
    <w:sectPr w:rsidR="00585360" w:rsidSect="00595A7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B54"/>
    <w:multiLevelType w:val="hybridMultilevel"/>
    <w:tmpl w:val="7EBA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79"/>
    <w:rsid w:val="00585360"/>
    <w:rsid w:val="005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golszynska</dc:creator>
  <cp:lastModifiedBy>golszynska</cp:lastModifiedBy>
  <cp:revision>1</cp:revision>
  <dcterms:created xsi:type="dcterms:W3CDTF">2023-02-03T10:44:00Z</dcterms:created>
  <dcterms:modified xsi:type="dcterms:W3CDTF">2023-02-03T10:44:00Z</dcterms:modified>
</cp:coreProperties>
</file>